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100F24">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100F24">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100F24">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100F24">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100F24">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100F24">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100F24">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100F24">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100F24">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100F24">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100F24">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100F24">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100F24">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100F24">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100F24">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100F24">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100F24">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100F24">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100F24">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100F24">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100F24">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100F24">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100F24">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100F24">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100F24">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100F24">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100F24">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100F24">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785DB2F7"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E24344" w:rsidRPr="00E24344">
            <w:rPr>
              <w:color w:val="000000"/>
            </w:rPr>
            <w:t>(</w:t>
          </w:r>
          <w:proofErr w:type="spellStart"/>
          <w:r w:rsidR="00E24344" w:rsidRPr="00E24344">
            <w:rPr>
              <w:color w:val="000000"/>
            </w:rPr>
            <w:t>Akenine-Möller</w:t>
          </w:r>
          <w:proofErr w:type="spellEnd"/>
          <w:r w:rsidR="00E24344" w:rsidRPr="00E24344">
            <w:rPr>
              <w:color w:val="000000"/>
            </w:rPr>
            <w:t xml:space="preserve"> et al., 2018)</w:t>
          </w:r>
        </w:sdtContent>
      </w:sdt>
      <w:r>
        <w:t>. Ray tracing can be used to simulate how light travels which results in a higher fidelity render than traditional methods of rendering.</w:t>
      </w:r>
    </w:p>
    <w:p w14:paraId="2391B51F" w14:textId="25141FB6"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E2434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3B66F94"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E24344" w:rsidRPr="00E2434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483A6703"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E24344" w:rsidRPr="00E24344">
            <w:rPr>
              <w:color w:val="000000"/>
            </w:rPr>
            <w:t>(</w:t>
          </w:r>
          <w:proofErr w:type="spellStart"/>
          <w:r w:rsidR="00E24344" w:rsidRPr="00E24344">
            <w:rPr>
              <w:color w:val="000000"/>
            </w:rPr>
            <w:t>Biagioli</w:t>
          </w:r>
          <w:proofErr w:type="spellEnd"/>
          <w:r w:rsidR="00E24344" w:rsidRPr="00E2434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26F9E1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E24344" w:rsidRPr="00E2434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44BD2A9F"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E24344" w:rsidRPr="00E24344">
            <w:rPr>
              <w:color w:val="000000"/>
            </w:rPr>
            <w:t>(</w:t>
          </w:r>
          <w:proofErr w:type="spellStart"/>
          <w:r w:rsidR="00E24344" w:rsidRPr="00E24344">
            <w:rPr>
              <w:color w:val="000000"/>
            </w:rPr>
            <w:t>Häggström</w:t>
          </w:r>
          <w:proofErr w:type="spellEnd"/>
          <w:r w:rsidR="00E24344" w:rsidRPr="00E24344">
            <w:rPr>
              <w:color w:val="000000"/>
            </w:rPr>
            <w:t>, 2018)</w:t>
          </w:r>
        </w:sdtContent>
      </w:sdt>
      <w:r w:rsidR="0033773C">
        <w:t>.</w:t>
      </w:r>
    </w:p>
    <w:p w14:paraId="6717003A" w14:textId="0A616202"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E24344" w:rsidRPr="00E24344">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CDDB203"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E24344" w:rsidRPr="00E24344">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78356D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E24344" w:rsidRPr="00E24344">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269D3597"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E24344" w:rsidRPr="00E24344">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4402D79D"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E24344" w:rsidRPr="00E24344">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144D63E8"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E24344" w:rsidRPr="00E24344">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2EB1FA6"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6F24F4D9" w:rsidR="00D9145F" w:rsidRDefault="00D9145F" w:rsidP="00F5574D">
      <w:r>
        <w:t xml:space="preserve">The ‘To Do’ stage will be for features which have not yet started and is where all tasks </w:t>
      </w:r>
      <w:r w:rsidR="00267858">
        <w:t>begin</w:t>
      </w:r>
      <w:r>
        <w:t>. Once a task has began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5468EB89">
            <wp:extent cx="5218981" cy="2275862"/>
            <wp:effectExtent l="0" t="0" r="127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273600" cy="22996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t>Gantt Chart</w:t>
      </w:r>
      <w:bookmarkEnd w:id="18"/>
    </w:p>
    <w:p w14:paraId="7063FBE1" w14:textId="65DE68E1" w:rsidR="009D60F4" w:rsidRPr="002D6D98" w:rsidRDefault="00C559D6" w:rsidP="009233BE">
      <w:r>
        <w:rPr>
          <w:noProof/>
        </w:rPr>
        <w:drawing>
          <wp:inline distT="0" distB="0" distL="0" distR="0" wp14:anchorId="206A71A2" wp14:editId="2262BBE8">
            <wp:extent cx="5731510" cy="4511615"/>
            <wp:effectExtent l="0" t="0" r="2540" b="3810"/>
            <wp:docPr id="4" name="Chart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0" w:name="_Toc88326454"/>
      <w:r>
        <w:lastRenderedPageBreak/>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62042D46" w:rsidR="001D7E1E" w:rsidRPr="001D7E1E" w:rsidRDefault="001D7E1E" w:rsidP="001D7E1E">
      <w:pPr>
        <w:pStyle w:val="Heading3"/>
      </w:pPr>
      <w:r w:rsidRPr="001D7E1E">
        <w:t>Application Framework</w:t>
      </w:r>
    </w:p>
    <w:p w14:paraId="30383ACF" w14:textId="1D22EC47" w:rsidR="00EE4C68"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w:t>
      </w:r>
    </w:p>
    <w:p w14:paraId="7A81C3EA" w14:textId="756F0033" w:rsidR="00E21910" w:rsidRDefault="00E21910">
      <w:r>
        <w:t>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E24344" w:rsidRPr="00E24344">
            <w:rPr>
              <w:color w:val="000000"/>
            </w:rPr>
            <w:t>(Microsoft, 2021)</w:t>
          </w:r>
        </w:sdtContent>
      </w:sdt>
      <w:r w:rsidR="00B73CEA">
        <w:t xml:space="preserve"> for the initial codebase, which provides a general structure for the engine and fundamental features such as window handling.</w:t>
      </w:r>
    </w:p>
    <w:p w14:paraId="0DC0FA13" w14:textId="1FE366BC"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E24344" w:rsidRPr="00E24344">
            <w:rPr>
              <w:color w:val="000000"/>
            </w:rPr>
            <w:t>(</w:t>
          </w:r>
          <w:proofErr w:type="spellStart"/>
          <w:r w:rsidR="00E24344" w:rsidRPr="00E24344">
            <w:rPr>
              <w:color w:val="000000"/>
            </w:rPr>
            <w:t>Cornut</w:t>
          </w:r>
          <w:proofErr w:type="spellEnd"/>
          <w:r w:rsidR="00E24344" w:rsidRPr="00E24344">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7288D773">
            <wp:extent cx="2820838" cy="2052967"/>
            <wp:effectExtent l="0" t="0" r="0" b="4445"/>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2913292" cy="2120253"/>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r w:rsidRPr="001D7E1E">
        <w:t>Basic Ray Marcher</w:t>
      </w:r>
    </w:p>
    <w:p w14:paraId="40B30555" w14:textId="2F99FD3A"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B67345">
        <w:t>:</w:t>
      </w:r>
    </w:p>
    <w:p w14:paraId="123695BC" w14:textId="5AF5D849" w:rsidR="006E5CC4" w:rsidRPr="006E5CC4" w:rsidRDefault="00B67345" w:rsidP="001673EE">
      <w:pPr>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71875DEC" w14:textId="3413EAB3" w:rsidR="001673EE" w:rsidRPr="001673EE" w:rsidRDefault="006E5CC4" w:rsidP="001673EE">
      <w:pPr>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622172A" w14:textId="2F649BD7" w:rsidR="00426E53" w:rsidRDefault="00426E5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Pr>
          <w:rFonts w:eastAsiaTheme="minorEastAsia"/>
          <w:vertAlign w:val="subscript"/>
        </w:rPr>
        <w:t xml:space="preserve"> </w:t>
      </w:r>
      <w:r>
        <w:t xml:space="preserve">is the transposed view matrix, </w:t>
      </w:r>
      <w:r w:rsidR="00D054B4">
        <w:t xml:space="preserve">which is </w:t>
      </w:r>
      <w:r>
        <w:t xml:space="preserve">calculated using the DirectX </w:t>
      </w:r>
      <w:proofErr w:type="spellStart"/>
      <w:proofErr w:type="gramStart"/>
      <w:r w:rsidRPr="00426E53">
        <w:rPr>
          <w:rFonts w:ascii="Courier New" w:hAnsi="Courier New" w:cs="Courier New"/>
          <w:color w:val="000000"/>
          <w:sz w:val="20"/>
          <w:szCs w:val="20"/>
        </w:rPr>
        <w:t>XMMatrixLookAtLH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sidRPr="00426E53">
        <w:t xml:space="preserve"> </w:t>
      </w:r>
      <w:r>
        <w:t xml:space="preserve">function. </w:t>
      </w:r>
      <m:oMath>
        <m:r>
          <w:rPr>
            <w:rFonts w:ascii="Cambria Math" w:hAnsi="Cambria Math"/>
            <w:vertAlign w:val="subscript"/>
          </w:rPr>
          <m:t>u</m:t>
        </m:r>
      </m:oMath>
      <w:r>
        <w:rPr>
          <w:rFonts w:eastAsiaTheme="minorEastAsia"/>
        </w:rPr>
        <w:t xml:space="preserve"> and </w:t>
      </w:r>
      <m:oMath>
        <m:r>
          <w:rPr>
            <w:rFonts w:ascii="Cambria Math" w:hAnsi="Cambria Math"/>
            <w:vertAlign w:val="subscript"/>
          </w:rPr>
          <m:t>v</m:t>
        </m:r>
      </m:oMath>
      <w:r>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Content>
          <w:r w:rsidR="00E24344" w:rsidRPr="00E24344">
            <w:rPr>
              <w:rFonts w:eastAsiaTheme="minorEastAsia"/>
              <w:color w:val="000000"/>
            </w:rPr>
            <w:t>(Scratchapixel.com, n.d.)</w:t>
          </w:r>
        </w:sdtContent>
      </w:sdt>
      <w:r w:rsidR="00E24344">
        <w:rPr>
          <w:rFonts w:eastAsiaTheme="minorEastAsia"/>
        </w:rPr>
        <w:t xml:space="preserve">. </w:t>
      </w:r>
    </w:p>
    <w:p w14:paraId="119A43B9" w14:textId="45F745FB" w:rsidR="00252020" w:rsidRDefault="00252020" w:rsidP="00426E53">
      <w:r>
        <w:t>Once the ray direction had been calculated, the ray marching algorithm could begin.</w:t>
      </w:r>
      <w:r w:rsidR="00F85060">
        <w:t xml:space="preserve"> An SDF is needed to test the ray marcher, so a sphere was used as it is one of the simplest distance functions and would be immediately clear if there were any problems. The distance to a sphere can be calculated using the following equation:</w:t>
      </w:r>
    </w:p>
    <w:p w14:paraId="3A448B9F" w14:textId="441F31FA" w:rsidR="00F85060" w:rsidRPr="00E24344" w:rsidRDefault="00F85060" w:rsidP="00426E53">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77AE700D" w14:textId="77777777" w:rsidR="00E24344" w:rsidRDefault="00E24344">
          <w:pPr>
            <w:autoSpaceDE w:val="0"/>
            <w:autoSpaceDN w:val="0"/>
            <w:ind w:hanging="480"/>
            <w:divId w:val="1303315584"/>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A0D9AC1" w14:textId="77777777" w:rsidR="00E24344" w:rsidRDefault="00E24344">
          <w:pPr>
            <w:autoSpaceDE w:val="0"/>
            <w:autoSpaceDN w:val="0"/>
            <w:ind w:hanging="480"/>
            <w:divId w:val="54225332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6F6E967" w14:textId="77777777" w:rsidR="00E24344" w:rsidRDefault="00E24344">
          <w:pPr>
            <w:autoSpaceDE w:val="0"/>
            <w:autoSpaceDN w:val="0"/>
            <w:ind w:hanging="480"/>
            <w:divId w:val="1285382177"/>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79650807" w14:textId="77777777" w:rsidR="00E24344" w:rsidRDefault="00E24344">
          <w:pPr>
            <w:autoSpaceDE w:val="0"/>
            <w:autoSpaceDN w:val="0"/>
            <w:ind w:hanging="480"/>
            <w:divId w:val="178435008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33F1FF3C" w14:textId="77777777" w:rsidR="00E24344" w:rsidRDefault="00E24344">
          <w:pPr>
            <w:autoSpaceDE w:val="0"/>
            <w:autoSpaceDN w:val="0"/>
            <w:ind w:hanging="480"/>
            <w:divId w:val="550075227"/>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5D98307" w14:textId="77777777" w:rsidR="00E24344" w:rsidRDefault="00E24344">
          <w:pPr>
            <w:autoSpaceDE w:val="0"/>
            <w:autoSpaceDN w:val="0"/>
            <w:ind w:hanging="480"/>
            <w:divId w:val="183841807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64848266" w14:textId="77777777" w:rsidR="00E24344" w:rsidRDefault="00E24344">
          <w:pPr>
            <w:autoSpaceDE w:val="0"/>
            <w:autoSpaceDN w:val="0"/>
            <w:ind w:hanging="480"/>
            <w:divId w:val="1784108439"/>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A8B819C" w14:textId="77777777" w:rsidR="00E24344" w:rsidRDefault="00E24344">
          <w:pPr>
            <w:autoSpaceDE w:val="0"/>
            <w:autoSpaceDN w:val="0"/>
            <w:ind w:hanging="480"/>
            <w:divId w:val="64212239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64F80F7E" w14:textId="77777777" w:rsidR="00E24344" w:rsidRDefault="00E24344">
          <w:pPr>
            <w:autoSpaceDE w:val="0"/>
            <w:autoSpaceDN w:val="0"/>
            <w:ind w:hanging="480"/>
            <w:divId w:val="1277566158"/>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1B773C1A" w14:textId="77777777" w:rsidR="00E24344" w:rsidRDefault="00E24344">
          <w:pPr>
            <w:autoSpaceDE w:val="0"/>
            <w:autoSpaceDN w:val="0"/>
            <w:ind w:hanging="480"/>
            <w:divId w:val="259530672"/>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849776E" w14:textId="77777777" w:rsidR="00E24344" w:rsidRDefault="00E24344">
          <w:pPr>
            <w:autoSpaceDE w:val="0"/>
            <w:autoSpaceDN w:val="0"/>
            <w:ind w:hanging="480"/>
            <w:divId w:val="86830022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45778376" w14:textId="77777777" w:rsidR="00E24344" w:rsidRDefault="00E24344">
          <w:pPr>
            <w:autoSpaceDE w:val="0"/>
            <w:autoSpaceDN w:val="0"/>
            <w:ind w:hanging="480"/>
            <w:divId w:val="98646905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4FB312B" w14:textId="77777777" w:rsidR="00E24344" w:rsidRDefault="00E24344">
          <w:pPr>
            <w:autoSpaceDE w:val="0"/>
            <w:autoSpaceDN w:val="0"/>
            <w:ind w:hanging="480"/>
            <w:divId w:val="1981957580"/>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399F64C" w14:textId="77777777" w:rsidR="00E24344" w:rsidRDefault="00E24344">
          <w:pPr>
            <w:autoSpaceDE w:val="0"/>
            <w:autoSpaceDN w:val="0"/>
            <w:ind w:hanging="480"/>
            <w:divId w:val="866143872"/>
            <w:rPr>
              <w:rFonts w:eastAsia="Times New Roman"/>
            </w:rPr>
          </w:pPr>
          <w:r>
            <w:rPr>
              <w:rFonts w:eastAsia="Times New Roman"/>
            </w:rPr>
            <w:lastRenderedPageBreak/>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448A7383" w14:textId="77777777" w:rsidR="00E24344" w:rsidRDefault="00E24344">
          <w:pPr>
            <w:autoSpaceDE w:val="0"/>
            <w:autoSpaceDN w:val="0"/>
            <w:ind w:hanging="480"/>
            <w:divId w:val="43799312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0E7E4162" w:rsidR="00891D24" w:rsidRDefault="00E2434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100F24" w:rsidP="002E027A">
      <w:hyperlink r:id="rId16"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901F8" w14:textId="77777777" w:rsidR="00100F24" w:rsidRDefault="00100F24" w:rsidP="002A2A28">
      <w:pPr>
        <w:spacing w:after="0" w:line="240" w:lineRule="auto"/>
      </w:pPr>
      <w:r>
        <w:separator/>
      </w:r>
    </w:p>
  </w:endnote>
  <w:endnote w:type="continuationSeparator" w:id="0">
    <w:p w14:paraId="57F4A5BA" w14:textId="77777777" w:rsidR="00100F24" w:rsidRDefault="00100F2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C89CB" w14:textId="77777777" w:rsidR="00100F24" w:rsidRDefault="00100F24" w:rsidP="002A2A28">
      <w:pPr>
        <w:spacing w:after="0" w:line="240" w:lineRule="auto"/>
      </w:pPr>
      <w:r>
        <w:separator/>
      </w:r>
    </w:p>
  </w:footnote>
  <w:footnote w:type="continuationSeparator" w:id="0">
    <w:p w14:paraId="0F5B4E63" w14:textId="77777777" w:rsidR="00100F24" w:rsidRDefault="00100F24"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rQUAwv+vSiwAAAA="/>
  </w:docVars>
  <w:rsids>
    <w:rsidRoot w:val="00302D42"/>
    <w:rsid w:val="00007397"/>
    <w:rsid w:val="00022DF8"/>
    <w:rsid w:val="00025150"/>
    <w:rsid w:val="000276D7"/>
    <w:rsid w:val="00030A7F"/>
    <w:rsid w:val="000665F9"/>
    <w:rsid w:val="000668BD"/>
    <w:rsid w:val="00066FEA"/>
    <w:rsid w:val="00075303"/>
    <w:rsid w:val="00076D8F"/>
    <w:rsid w:val="0009149C"/>
    <w:rsid w:val="000A0EED"/>
    <w:rsid w:val="000C6F46"/>
    <w:rsid w:val="000D66DE"/>
    <w:rsid w:val="000F658F"/>
    <w:rsid w:val="00100F24"/>
    <w:rsid w:val="00105EC8"/>
    <w:rsid w:val="001325A1"/>
    <w:rsid w:val="00140633"/>
    <w:rsid w:val="00165FA6"/>
    <w:rsid w:val="001673EE"/>
    <w:rsid w:val="00173468"/>
    <w:rsid w:val="00184866"/>
    <w:rsid w:val="00184955"/>
    <w:rsid w:val="001A617B"/>
    <w:rsid w:val="001D17EC"/>
    <w:rsid w:val="001D7E1E"/>
    <w:rsid w:val="001F4D2D"/>
    <w:rsid w:val="00202F38"/>
    <w:rsid w:val="002060BA"/>
    <w:rsid w:val="002348AE"/>
    <w:rsid w:val="00250C74"/>
    <w:rsid w:val="00252020"/>
    <w:rsid w:val="00255964"/>
    <w:rsid w:val="00267858"/>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7DA"/>
    <w:rsid w:val="004751CB"/>
    <w:rsid w:val="00475C9F"/>
    <w:rsid w:val="00476A33"/>
    <w:rsid w:val="0049495F"/>
    <w:rsid w:val="004A0BCF"/>
    <w:rsid w:val="004B0C30"/>
    <w:rsid w:val="004D41C7"/>
    <w:rsid w:val="004E29B7"/>
    <w:rsid w:val="00514912"/>
    <w:rsid w:val="0052397D"/>
    <w:rsid w:val="00524470"/>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5125C"/>
    <w:rsid w:val="006728D2"/>
    <w:rsid w:val="00674722"/>
    <w:rsid w:val="006943D8"/>
    <w:rsid w:val="00694958"/>
    <w:rsid w:val="006B1D14"/>
    <w:rsid w:val="006C2B8D"/>
    <w:rsid w:val="006E47F9"/>
    <w:rsid w:val="006E5CC4"/>
    <w:rsid w:val="007032D1"/>
    <w:rsid w:val="00785081"/>
    <w:rsid w:val="0079169D"/>
    <w:rsid w:val="007A4AF9"/>
    <w:rsid w:val="007A6F1E"/>
    <w:rsid w:val="007B0488"/>
    <w:rsid w:val="007B5DB5"/>
    <w:rsid w:val="007C49B9"/>
    <w:rsid w:val="007F6E7C"/>
    <w:rsid w:val="00800142"/>
    <w:rsid w:val="00841B86"/>
    <w:rsid w:val="00855F37"/>
    <w:rsid w:val="00867FAD"/>
    <w:rsid w:val="008820AD"/>
    <w:rsid w:val="00890521"/>
    <w:rsid w:val="00891D24"/>
    <w:rsid w:val="008B6705"/>
    <w:rsid w:val="008C1079"/>
    <w:rsid w:val="008C1568"/>
    <w:rsid w:val="008D5D7D"/>
    <w:rsid w:val="008F3BD4"/>
    <w:rsid w:val="009053AB"/>
    <w:rsid w:val="009233BE"/>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67345"/>
    <w:rsid w:val="00B71F7A"/>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D054B4"/>
    <w:rsid w:val="00D10125"/>
    <w:rsid w:val="00D13B84"/>
    <w:rsid w:val="00D20984"/>
    <w:rsid w:val="00D2404D"/>
    <w:rsid w:val="00D30E62"/>
    <w:rsid w:val="00D51314"/>
    <w:rsid w:val="00D518D8"/>
    <w:rsid w:val="00D54434"/>
    <w:rsid w:val="00D56519"/>
    <w:rsid w:val="00D60E6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4C68"/>
    <w:rsid w:val="00EE7575"/>
    <w:rsid w:val="00EF419D"/>
    <w:rsid w:val="00F11DA2"/>
    <w:rsid w:val="00F23172"/>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advances.realtimerendering.com/s2015/AlexEvans_SIGGRAPH-2015-sml.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Chart'!$C$5:$C$24</c:f>
              <c:numCache>
                <c:formatCode>m/d/yyyy</c:formatCode>
                <c:ptCount val="20"/>
                <c:pt idx="0">
                  <c:v>44479</c:v>
                </c:pt>
                <c:pt idx="1">
                  <c:v>44484</c:v>
                </c:pt>
                <c:pt idx="2">
                  <c:v>44484</c:v>
                </c:pt>
                <c:pt idx="3">
                  <c:v>44487</c:v>
                </c:pt>
                <c:pt idx="4">
                  <c:v>44488</c:v>
                </c:pt>
                <c:pt idx="5">
                  <c:v>44488</c:v>
                </c:pt>
                <c:pt idx="6">
                  <c:v>44491</c:v>
                </c:pt>
                <c:pt idx="7">
                  <c:v>44495</c:v>
                </c:pt>
                <c:pt idx="8">
                  <c:v>44498</c:v>
                </c:pt>
                <c:pt idx="9">
                  <c:v>44501</c:v>
                </c:pt>
                <c:pt idx="10">
                  <c:v>44502</c:v>
                </c:pt>
                <c:pt idx="11">
                  <c:v>44505</c:v>
                </c:pt>
                <c:pt idx="12">
                  <c:v>44505</c:v>
                </c:pt>
                <c:pt idx="13">
                  <c:v>44508</c:v>
                </c:pt>
                <c:pt idx="14">
                  <c:v>44510</c:v>
                </c:pt>
                <c:pt idx="15">
                  <c:v>44512</c:v>
                </c:pt>
                <c:pt idx="16">
                  <c:v>44512</c:v>
                </c:pt>
                <c:pt idx="17">
                  <c:v>44522</c:v>
                </c:pt>
                <c:pt idx="18">
                  <c:v>44529</c:v>
                </c:pt>
                <c:pt idx="19">
                  <c:v>44510</c:v>
                </c:pt>
              </c:numCache>
            </c:numRef>
          </c:val>
          <c:extLst>
            <c:ext xmlns:c16="http://schemas.microsoft.com/office/drawing/2014/chart" uri="{C3380CC4-5D6E-409C-BE32-E72D297353CC}">
              <c16:uniqueId val="{00000000-1D81-45A5-A754-BF2FB86A7350}"/>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1D81-45A5-A754-BF2FB86A7350}"/>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1D81-45A5-A754-BF2FB86A7350}"/>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1D81-45A5-A754-BF2FB86A7350}"/>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1D81-45A5-A754-BF2FB86A7350}"/>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1D81-45A5-A754-BF2FB86A7350}"/>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1D81-45A5-A754-BF2FB86A7350}"/>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1D81-45A5-A754-BF2FB86A7350}"/>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1D81-45A5-A754-BF2FB86A7350}"/>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1D81-45A5-A754-BF2FB86A7350}"/>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1D81-45A5-A754-BF2FB86A7350}"/>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1D81-45A5-A754-BF2FB86A7350}"/>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1D81-45A5-A754-BF2FB86A7350}"/>
              </c:ext>
            </c:extLst>
          </c:dPt>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Chart'!$E$5:$E$24</c:f>
              <c:numCache>
                <c:formatCode>General</c:formatCode>
                <c:ptCount val="20"/>
                <c:pt idx="0">
                  <c:v>5</c:v>
                </c:pt>
                <c:pt idx="1">
                  <c:v>1</c:v>
                </c:pt>
                <c:pt idx="2">
                  <c:v>3</c:v>
                </c:pt>
                <c:pt idx="3">
                  <c:v>7</c:v>
                </c:pt>
                <c:pt idx="4">
                  <c:v>1</c:v>
                </c:pt>
                <c:pt idx="5">
                  <c:v>2</c:v>
                </c:pt>
                <c:pt idx="6">
                  <c:v>4</c:v>
                </c:pt>
                <c:pt idx="7">
                  <c:v>3</c:v>
                </c:pt>
                <c:pt idx="8">
                  <c:v>3</c:v>
                </c:pt>
                <c:pt idx="9">
                  <c:v>1</c:v>
                </c:pt>
                <c:pt idx="10">
                  <c:v>3</c:v>
                </c:pt>
                <c:pt idx="11">
                  <c:v>1</c:v>
                </c:pt>
                <c:pt idx="12">
                  <c:v>3</c:v>
                </c:pt>
                <c:pt idx="13">
                  <c:v>1</c:v>
                </c:pt>
                <c:pt idx="14">
                  <c:v>2</c:v>
                </c:pt>
                <c:pt idx="15">
                  <c:v>7</c:v>
                </c:pt>
                <c:pt idx="16">
                  <c:v>10</c:v>
                </c:pt>
                <c:pt idx="17">
                  <c:v>7</c:v>
                </c:pt>
                <c:pt idx="18">
                  <c:v>6</c:v>
                </c:pt>
                <c:pt idx="19">
                  <c:v>0</c:v>
                </c:pt>
              </c:numCache>
            </c:numRef>
          </c:val>
          <c:extLst>
            <c:ext xmlns:c16="http://schemas.microsoft.com/office/drawing/2014/chart" uri="{C3380CC4-5D6E-409C-BE32-E72D297353CC}">
              <c16:uniqueId val="{00000018-1D81-45A5-A754-BF2FB86A7350}"/>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92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23109B"/>
    <w:rsid w:val="00325254"/>
    <w:rsid w:val="0036128B"/>
    <w:rsid w:val="00447AF0"/>
    <w:rsid w:val="004618C5"/>
    <w:rsid w:val="00547003"/>
    <w:rsid w:val="00561553"/>
    <w:rsid w:val="00775765"/>
    <w:rsid w:val="00803BFA"/>
    <w:rsid w:val="00834D82"/>
    <w:rsid w:val="0093032B"/>
    <w:rsid w:val="009714A3"/>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3796</TotalTime>
  <Pages>18</Pages>
  <Words>4005</Words>
  <Characters>22829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133</cp:revision>
  <dcterms:created xsi:type="dcterms:W3CDTF">2019-10-07T13:16:00Z</dcterms:created>
  <dcterms:modified xsi:type="dcterms:W3CDTF">2021-11-24T02:25:00Z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